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D004" w14:textId="2FD612FC" w:rsidR="00EC561D" w:rsidRDefault="00EC561D">
      <w:r>
        <w:rPr>
          <w:noProof/>
        </w:rPr>
        <w:drawing>
          <wp:anchor distT="0" distB="0" distL="114300" distR="114300" simplePos="0" relativeHeight="251658240" behindDoc="0" locked="0" layoutInCell="1" allowOverlap="1" wp14:anchorId="42A316FA" wp14:editId="39C2EF40">
            <wp:simplePos x="0" y="0"/>
            <wp:positionH relativeFrom="margin">
              <wp:align>center</wp:align>
            </wp:positionH>
            <wp:positionV relativeFrom="paragraph">
              <wp:posOffset>-1333500</wp:posOffset>
            </wp:positionV>
            <wp:extent cx="2882900" cy="2355850"/>
            <wp:effectExtent l="0" t="0" r="0" b="6350"/>
            <wp:wrapNone/>
            <wp:docPr id="1019229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29128" name="Picture 101922912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82"/>
                    <a:stretch/>
                  </pic:blipFill>
                  <pic:spPr bwMode="auto">
                    <a:xfrm>
                      <a:off x="0" y="0"/>
                      <a:ext cx="2882900" cy="235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1BC536" w14:textId="77777777" w:rsidR="00EC561D" w:rsidRPr="00EC561D" w:rsidRDefault="00EC561D" w:rsidP="00EC561D"/>
    <w:p w14:paraId="26D0DA1B" w14:textId="77777777" w:rsidR="005326C1" w:rsidRDefault="005326C1" w:rsidP="005326C1"/>
    <w:p w14:paraId="6309747E" w14:textId="77777777" w:rsidR="003B5DD5" w:rsidRDefault="003B5DD5" w:rsidP="003B5DD5"/>
    <w:p w14:paraId="1B0756C5" w14:textId="1B029F68" w:rsidR="003B5DD5" w:rsidRDefault="001C4B8F" w:rsidP="001C4B8F">
      <w:pPr>
        <w:jc w:val="center"/>
        <w:rPr>
          <w:b/>
          <w:bCs/>
        </w:rPr>
      </w:pPr>
      <w:r>
        <w:rPr>
          <w:b/>
          <w:bCs/>
        </w:rPr>
        <w:t>Staff Probation Policy</w:t>
      </w:r>
    </w:p>
    <w:p w14:paraId="6DB3457D" w14:textId="77777777" w:rsidR="001C4B8F" w:rsidRDefault="001C4B8F" w:rsidP="001C4B8F">
      <w:pPr>
        <w:jc w:val="center"/>
      </w:pPr>
    </w:p>
    <w:p w14:paraId="5EDBEF08" w14:textId="52EDBDD9" w:rsidR="001C4B8F" w:rsidRPr="001C4B8F" w:rsidRDefault="001C4B8F" w:rsidP="001C4B8F">
      <w:pPr>
        <w:rPr>
          <w:b/>
          <w:bCs/>
        </w:rPr>
      </w:pPr>
      <w:r w:rsidRPr="001C4B8F">
        <w:rPr>
          <w:b/>
          <w:bCs/>
        </w:rPr>
        <w:t>Purpose</w:t>
      </w:r>
    </w:p>
    <w:p w14:paraId="366DFA7F" w14:textId="77777777" w:rsidR="001C4B8F" w:rsidRPr="001C4B8F" w:rsidRDefault="001C4B8F" w:rsidP="001C4B8F">
      <w:r w:rsidRPr="001C4B8F">
        <w:t>This policy outlines the probationary period for all new employees and sets out expectations, training provisions, and conditions relating to termination and recovery of costs.</w:t>
      </w:r>
    </w:p>
    <w:p w14:paraId="21228D05" w14:textId="77777777" w:rsidR="001C4B8F" w:rsidRDefault="001C4B8F" w:rsidP="001C4B8F"/>
    <w:p w14:paraId="22FBE7CF" w14:textId="0C332517" w:rsidR="001C4B8F" w:rsidRPr="001C4B8F" w:rsidRDefault="001C4B8F" w:rsidP="001C4B8F">
      <w:r w:rsidRPr="001C4B8F">
        <w:rPr>
          <w:b/>
          <w:bCs/>
        </w:rPr>
        <w:t>Probationary Period</w:t>
      </w:r>
    </w:p>
    <w:p w14:paraId="34F8AAB8" w14:textId="77777777" w:rsidR="001C4B8F" w:rsidRPr="001C4B8F" w:rsidRDefault="001C4B8F" w:rsidP="001C4B8F">
      <w:r w:rsidRPr="001C4B8F">
        <w:t xml:space="preserve">All newly appointed staff will be subject to a </w:t>
      </w:r>
      <w:r w:rsidRPr="001C4B8F">
        <w:rPr>
          <w:b/>
          <w:bCs/>
        </w:rPr>
        <w:t>probationary period of six (6) months</w:t>
      </w:r>
      <w:r w:rsidRPr="001C4B8F">
        <w:t xml:space="preserve"> from their start date.</w:t>
      </w:r>
    </w:p>
    <w:p w14:paraId="42BA295D" w14:textId="77777777" w:rsidR="001C4B8F" w:rsidRPr="001C4B8F" w:rsidRDefault="001C4B8F" w:rsidP="001C4B8F">
      <w:r w:rsidRPr="001C4B8F">
        <w:t>The purpose of the probationary period is to assess:</w:t>
      </w:r>
    </w:p>
    <w:p w14:paraId="7AD1AA6D" w14:textId="77777777" w:rsidR="001C4B8F" w:rsidRPr="001C4B8F" w:rsidRDefault="001C4B8F" w:rsidP="001C4B8F">
      <w:pPr>
        <w:numPr>
          <w:ilvl w:val="0"/>
          <w:numId w:val="11"/>
        </w:numPr>
      </w:pPr>
      <w:r w:rsidRPr="001C4B8F">
        <w:t xml:space="preserve">Suitability for the role </w:t>
      </w:r>
    </w:p>
    <w:p w14:paraId="5884090A" w14:textId="77777777" w:rsidR="001C4B8F" w:rsidRPr="001C4B8F" w:rsidRDefault="001C4B8F" w:rsidP="001C4B8F">
      <w:pPr>
        <w:numPr>
          <w:ilvl w:val="0"/>
          <w:numId w:val="11"/>
        </w:numPr>
      </w:pPr>
      <w:r w:rsidRPr="001C4B8F">
        <w:t xml:space="preserve">Performance and conduct </w:t>
      </w:r>
    </w:p>
    <w:p w14:paraId="5C5B9EC5" w14:textId="77777777" w:rsidR="001C4B8F" w:rsidRPr="001C4B8F" w:rsidRDefault="001C4B8F" w:rsidP="001C4B8F">
      <w:pPr>
        <w:numPr>
          <w:ilvl w:val="0"/>
          <w:numId w:val="11"/>
        </w:numPr>
      </w:pPr>
      <w:r w:rsidRPr="001C4B8F">
        <w:t xml:space="preserve">Reliability and attendance </w:t>
      </w:r>
    </w:p>
    <w:p w14:paraId="41E6D91D" w14:textId="77777777" w:rsidR="001C4B8F" w:rsidRPr="001C4B8F" w:rsidRDefault="001C4B8F" w:rsidP="001C4B8F">
      <w:pPr>
        <w:numPr>
          <w:ilvl w:val="0"/>
          <w:numId w:val="11"/>
        </w:numPr>
      </w:pPr>
      <w:r w:rsidRPr="001C4B8F">
        <w:t xml:space="preserve">Ability to meet nursery standards and safeguarding requirements </w:t>
      </w:r>
    </w:p>
    <w:p w14:paraId="5CCFAAE5" w14:textId="77777777" w:rsidR="001C4B8F" w:rsidRDefault="001C4B8F" w:rsidP="001C4B8F"/>
    <w:p w14:paraId="6206BBF5" w14:textId="1FCB7EE4" w:rsidR="001C4B8F" w:rsidRPr="001C4B8F" w:rsidRDefault="001C4B8F" w:rsidP="001C4B8F">
      <w:r w:rsidRPr="001C4B8F">
        <w:rPr>
          <w:b/>
          <w:bCs/>
        </w:rPr>
        <w:t>Training and Development</w:t>
      </w:r>
    </w:p>
    <w:p w14:paraId="376592A7" w14:textId="77777777" w:rsidR="001C4B8F" w:rsidRPr="001C4B8F" w:rsidRDefault="001C4B8F" w:rsidP="001C4B8F">
      <w:r w:rsidRPr="001C4B8F">
        <w:t>During the probationary period, employees may be required or offered:</w:t>
      </w:r>
    </w:p>
    <w:p w14:paraId="4EB7D2AE" w14:textId="50BD3150" w:rsidR="001C4B8F" w:rsidRPr="001C4B8F" w:rsidRDefault="001C4B8F" w:rsidP="001C4B8F">
      <w:pPr>
        <w:numPr>
          <w:ilvl w:val="0"/>
          <w:numId w:val="12"/>
        </w:numPr>
      </w:pPr>
      <w:r w:rsidRPr="001C4B8F">
        <w:t>Mandatory training (</w:t>
      </w:r>
      <w:r>
        <w:t>First aid</w:t>
      </w:r>
      <w:r w:rsidRPr="001C4B8F">
        <w:t xml:space="preserve">, health &amp; safety) </w:t>
      </w:r>
    </w:p>
    <w:p w14:paraId="7D1A3805" w14:textId="77777777" w:rsidR="001C4B8F" w:rsidRPr="001C4B8F" w:rsidRDefault="001C4B8F" w:rsidP="001C4B8F">
      <w:pPr>
        <w:numPr>
          <w:ilvl w:val="0"/>
          <w:numId w:val="12"/>
        </w:numPr>
      </w:pPr>
      <w:r w:rsidRPr="001C4B8F">
        <w:t xml:space="preserve">External courses or qualifications </w:t>
      </w:r>
    </w:p>
    <w:p w14:paraId="71E41DB6" w14:textId="77777777" w:rsidR="001C4B8F" w:rsidRPr="001C4B8F" w:rsidRDefault="001C4B8F" w:rsidP="001C4B8F">
      <w:pPr>
        <w:numPr>
          <w:ilvl w:val="0"/>
          <w:numId w:val="12"/>
        </w:numPr>
      </w:pPr>
      <w:r w:rsidRPr="001C4B8F">
        <w:t xml:space="preserve">DBS (Disclosure and Barring Service) checks </w:t>
      </w:r>
    </w:p>
    <w:p w14:paraId="5754BFBC" w14:textId="77777777" w:rsidR="001C4B8F" w:rsidRPr="001C4B8F" w:rsidRDefault="001C4B8F" w:rsidP="001C4B8F">
      <w:pPr>
        <w:numPr>
          <w:ilvl w:val="0"/>
          <w:numId w:val="12"/>
        </w:numPr>
      </w:pPr>
      <w:r w:rsidRPr="001C4B8F">
        <w:t xml:space="preserve">Uniform and equipment </w:t>
      </w:r>
    </w:p>
    <w:p w14:paraId="694C696F" w14:textId="77777777" w:rsidR="001C4B8F" w:rsidRPr="001C4B8F" w:rsidRDefault="001C4B8F" w:rsidP="001C4B8F">
      <w:r w:rsidRPr="001C4B8F">
        <w:t>The nursery may cover the cost of:</w:t>
      </w:r>
    </w:p>
    <w:p w14:paraId="3375B4DF" w14:textId="77777777" w:rsidR="001C4B8F" w:rsidRPr="001C4B8F" w:rsidRDefault="001C4B8F" w:rsidP="001C4B8F">
      <w:pPr>
        <w:numPr>
          <w:ilvl w:val="0"/>
          <w:numId w:val="13"/>
        </w:numPr>
      </w:pPr>
      <w:r w:rsidRPr="001C4B8F">
        <w:t xml:space="preserve">DBS checks </w:t>
      </w:r>
    </w:p>
    <w:p w14:paraId="45A897EB" w14:textId="77777777" w:rsidR="001C4B8F" w:rsidRPr="001C4B8F" w:rsidRDefault="001C4B8F" w:rsidP="001C4B8F">
      <w:pPr>
        <w:numPr>
          <w:ilvl w:val="0"/>
          <w:numId w:val="13"/>
        </w:numPr>
      </w:pPr>
      <w:r w:rsidRPr="001C4B8F">
        <w:t xml:space="preserve">Training courses </w:t>
      </w:r>
    </w:p>
    <w:p w14:paraId="6FD8E218" w14:textId="77777777" w:rsidR="001C4B8F" w:rsidRPr="001C4B8F" w:rsidRDefault="001C4B8F" w:rsidP="001C4B8F">
      <w:pPr>
        <w:numPr>
          <w:ilvl w:val="0"/>
          <w:numId w:val="13"/>
        </w:numPr>
      </w:pPr>
      <w:r w:rsidRPr="001C4B8F">
        <w:lastRenderedPageBreak/>
        <w:t xml:space="preserve">Uniform </w:t>
      </w:r>
    </w:p>
    <w:p w14:paraId="7CBF280F" w14:textId="77777777" w:rsidR="001C4B8F" w:rsidRDefault="001C4B8F" w:rsidP="001C4B8F"/>
    <w:p w14:paraId="70B20A1B" w14:textId="07E87AE4" w:rsidR="001C4B8F" w:rsidRPr="001C4B8F" w:rsidRDefault="001C4B8F" w:rsidP="001C4B8F">
      <w:r w:rsidRPr="001C4B8F">
        <w:rPr>
          <w:b/>
          <w:bCs/>
        </w:rPr>
        <w:t>Recovery of Costs (Training, DBS, Uniform)</w:t>
      </w:r>
    </w:p>
    <w:p w14:paraId="793A9D39" w14:textId="77777777" w:rsidR="001C4B8F" w:rsidRPr="001C4B8F" w:rsidRDefault="001C4B8F" w:rsidP="001C4B8F">
      <w:r w:rsidRPr="001C4B8F">
        <w:t xml:space="preserve">If an employee </w:t>
      </w:r>
      <w:r w:rsidRPr="001C4B8F">
        <w:rPr>
          <w:b/>
          <w:bCs/>
        </w:rPr>
        <w:t>leaves employment during their probationary period (within 6 months)</w:t>
      </w:r>
      <w:r w:rsidRPr="001C4B8F">
        <w:t>, the nursery reserves the right to recover costs incurred, including but not limited to:</w:t>
      </w:r>
    </w:p>
    <w:p w14:paraId="58AE97CE" w14:textId="77777777" w:rsidR="001C4B8F" w:rsidRPr="001C4B8F" w:rsidRDefault="001C4B8F" w:rsidP="001C4B8F">
      <w:pPr>
        <w:numPr>
          <w:ilvl w:val="0"/>
          <w:numId w:val="14"/>
        </w:numPr>
      </w:pPr>
      <w:r w:rsidRPr="001C4B8F">
        <w:t xml:space="preserve">DBS checks </w:t>
      </w:r>
    </w:p>
    <w:p w14:paraId="3D029CAB" w14:textId="77777777" w:rsidR="001C4B8F" w:rsidRPr="001C4B8F" w:rsidRDefault="001C4B8F" w:rsidP="001C4B8F">
      <w:pPr>
        <w:numPr>
          <w:ilvl w:val="0"/>
          <w:numId w:val="14"/>
        </w:numPr>
      </w:pPr>
      <w:r w:rsidRPr="001C4B8F">
        <w:t xml:space="preserve">Uniform </w:t>
      </w:r>
    </w:p>
    <w:p w14:paraId="28411601" w14:textId="77777777" w:rsidR="001C4B8F" w:rsidRPr="001C4B8F" w:rsidRDefault="001C4B8F" w:rsidP="001C4B8F">
      <w:pPr>
        <w:numPr>
          <w:ilvl w:val="0"/>
          <w:numId w:val="14"/>
        </w:numPr>
      </w:pPr>
      <w:r w:rsidRPr="001C4B8F">
        <w:t xml:space="preserve">Training courses (internal or external) </w:t>
      </w:r>
    </w:p>
    <w:p w14:paraId="63F5DB95" w14:textId="77777777" w:rsidR="001C4B8F" w:rsidRPr="001C4B8F" w:rsidRDefault="001C4B8F" w:rsidP="001C4B8F">
      <w:pPr>
        <w:numPr>
          <w:ilvl w:val="0"/>
          <w:numId w:val="14"/>
        </w:numPr>
      </w:pPr>
      <w:r w:rsidRPr="001C4B8F">
        <w:t xml:space="preserve">Any other employment-related expenses </w:t>
      </w:r>
    </w:p>
    <w:p w14:paraId="69F5DE4F" w14:textId="77777777" w:rsidR="001C4B8F" w:rsidRPr="001C4B8F" w:rsidRDefault="001C4B8F" w:rsidP="001C4B8F">
      <w:r w:rsidRPr="001C4B8F">
        <w:t xml:space="preserve">These costs will be </w:t>
      </w:r>
      <w:r w:rsidRPr="001C4B8F">
        <w:rPr>
          <w:b/>
          <w:bCs/>
        </w:rPr>
        <w:t>deducted from the employee’s final salary</w:t>
      </w:r>
      <w:r w:rsidRPr="001C4B8F">
        <w:t>.</w:t>
      </w:r>
    </w:p>
    <w:p w14:paraId="1B176FA6" w14:textId="48E83582" w:rsidR="001C4B8F" w:rsidRPr="001C4B8F" w:rsidRDefault="001C4B8F" w:rsidP="001C4B8F">
      <w:r w:rsidRPr="001C4B8F">
        <w:rPr>
          <w:b/>
          <w:bCs/>
        </w:rPr>
        <w:t>Notice Period During Probation</w:t>
      </w:r>
    </w:p>
    <w:p w14:paraId="6D22EF78" w14:textId="77777777" w:rsidR="001C4B8F" w:rsidRPr="001C4B8F" w:rsidRDefault="001C4B8F" w:rsidP="001C4B8F">
      <w:r w:rsidRPr="001C4B8F">
        <w:t>During the probationary period:</w:t>
      </w:r>
    </w:p>
    <w:p w14:paraId="7049C953" w14:textId="3AE9B34C" w:rsidR="001C4B8F" w:rsidRPr="001C4B8F" w:rsidRDefault="001C4B8F" w:rsidP="001C4B8F">
      <w:pPr>
        <w:numPr>
          <w:ilvl w:val="0"/>
          <w:numId w:val="16"/>
        </w:numPr>
      </w:pPr>
      <w:r w:rsidRPr="001C4B8F">
        <w:t xml:space="preserve">The nursery may terminate employment by giving </w:t>
      </w:r>
      <w:r w:rsidRPr="001C4B8F">
        <w:rPr>
          <w:b/>
          <w:bCs/>
        </w:rPr>
        <w:t xml:space="preserve">one (1) </w:t>
      </w:r>
      <w:proofErr w:type="spellStart"/>
      <w:r w:rsidRPr="001C4B8F">
        <w:rPr>
          <w:b/>
          <w:bCs/>
        </w:rPr>
        <w:t>week’s notice</w:t>
      </w:r>
      <w:proofErr w:type="spellEnd"/>
      <w:r w:rsidRPr="001C4B8F">
        <w:t xml:space="preserve"> </w:t>
      </w:r>
      <w:r>
        <w:t>or immediately with 1 week pay</w:t>
      </w:r>
    </w:p>
    <w:p w14:paraId="59BD635F" w14:textId="77777777" w:rsidR="001C4B8F" w:rsidRPr="001C4B8F" w:rsidRDefault="001C4B8F" w:rsidP="001C4B8F">
      <w:pPr>
        <w:numPr>
          <w:ilvl w:val="0"/>
          <w:numId w:val="16"/>
        </w:numPr>
      </w:pPr>
      <w:r w:rsidRPr="001C4B8F">
        <w:t xml:space="preserve">Employees are required to give </w:t>
      </w:r>
      <w:r w:rsidRPr="001C4B8F">
        <w:rPr>
          <w:b/>
          <w:bCs/>
        </w:rPr>
        <w:t xml:space="preserve">one (1) </w:t>
      </w:r>
      <w:proofErr w:type="spellStart"/>
      <w:r w:rsidRPr="001C4B8F">
        <w:rPr>
          <w:b/>
          <w:bCs/>
        </w:rPr>
        <w:t>week’s notice</w:t>
      </w:r>
      <w:proofErr w:type="spellEnd"/>
      <w:r w:rsidRPr="001C4B8F">
        <w:t xml:space="preserve"> if they wish to leave </w:t>
      </w:r>
    </w:p>
    <w:p w14:paraId="519A14D8" w14:textId="0F598EE0" w:rsidR="001C4B8F" w:rsidRPr="001C4B8F" w:rsidRDefault="001C4B8F" w:rsidP="001C4B8F">
      <w:r w:rsidRPr="001C4B8F">
        <w:t>This aligns with UK statutory minimum notice rules (after one month of service).</w:t>
      </w:r>
    </w:p>
    <w:p w14:paraId="26ADE712" w14:textId="77777777" w:rsidR="001C4B8F" w:rsidRDefault="001C4B8F" w:rsidP="001C4B8F"/>
    <w:p w14:paraId="6F4BD79A" w14:textId="3BDCF4F3" w:rsidR="001C4B8F" w:rsidRPr="001C4B8F" w:rsidRDefault="001C4B8F" w:rsidP="001C4B8F">
      <w:r w:rsidRPr="001C4B8F">
        <w:rPr>
          <w:b/>
          <w:bCs/>
        </w:rPr>
        <w:t>Failure of Probation</w:t>
      </w:r>
    </w:p>
    <w:p w14:paraId="4B9B22A2" w14:textId="77777777" w:rsidR="001C4B8F" w:rsidRPr="001C4B8F" w:rsidRDefault="001C4B8F" w:rsidP="001C4B8F">
      <w:r w:rsidRPr="001C4B8F">
        <w:t>The nursery reserves the right to terminate employment if:</w:t>
      </w:r>
    </w:p>
    <w:p w14:paraId="198C8C14" w14:textId="77777777" w:rsidR="001C4B8F" w:rsidRPr="001C4B8F" w:rsidRDefault="001C4B8F" w:rsidP="001C4B8F">
      <w:pPr>
        <w:numPr>
          <w:ilvl w:val="0"/>
          <w:numId w:val="17"/>
        </w:numPr>
      </w:pPr>
      <w:r w:rsidRPr="001C4B8F">
        <w:t xml:space="preserve">Performance is unsatisfactory </w:t>
      </w:r>
    </w:p>
    <w:p w14:paraId="3FE68BF8" w14:textId="77777777" w:rsidR="001C4B8F" w:rsidRPr="001C4B8F" w:rsidRDefault="001C4B8F" w:rsidP="001C4B8F">
      <w:pPr>
        <w:numPr>
          <w:ilvl w:val="0"/>
          <w:numId w:val="17"/>
        </w:numPr>
      </w:pPr>
      <w:r w:rsidRPr="001C4B8F">
        <w:t xml:space="preserve">Conduct falls below expected standards </w:t>
      </w:r>
    </w:p>
    <w:p w14:paraId="0A94857C" w14:textId="77777777" w:rsidR="001C4B8F" w:rsidRDefault="001C4B8F" w:rsidP="001C4B8F">
      <w:pPr>
        <w:numPr>
          <w:ilvl w:val="0"/>
          <w:numId w:val="17"/>
        </w:numPr>
      </w:pPr>
      <w:r w:rsidRPr="001C4B8F">
        <w:t xml:space="preserve">Safeguarding or compliance concerns arise </w:t>
      </w:r>
    </w:p>
    <w:p w14:paraId="58B8A041" w14:textId="5A1A78A7" w:rsidR="001C4B8F" w:rsidRPr="001C4B8F" w:rsidRDefault="001C4B8F" w:rsidP="001C4B8F">
      <w:pPr>
        <w:numPr>
          <w:ilvl w:val="0"/>
          <w:numId w:val="17"/>
        </w:numPr>
      </w:pPr>
      <w:r>
        <w:t xml:space="preserve">Failure to comply with staff code of conduct </w:t>
      </w:r>
    </w:p>
    <w:p w14:paraId="7ED19818" w14:textId="77777777" w:rsidR="001C4B8F" w:rsidRPr="001C4B8F" w:rsidRDefault="001C4B8F" w:rsidP="001C4B8F">
      <w:r w:rsidRPr="001C4B8F">
        <w:t xml:space="preserve">Where appropriate, employment may be terminated </w:t>
      </w:r>
      <w:r w:rsidRPr="001C4B8F">
        <w:rPr>
          <w:b/>
          <w:bCs/>
        </w:rPr>
        <w:t>with immediate effect</w:t>
      </w:r>
      <w:r w:rsidRPr="001C4B8F">
        <w:t xml:space="preserve"> (or payment in lieu of notice where applicable).</w:t>
      </w:r>
    </w:p>
    <w:p w14:paraId="533788C6" w14:textId="77777777" w:rsidR="001C4B8F" w:rsidRDefault="001C4B8F" w:rsidP="001C4B8F"/>
    <w:p w14:paraId="207E293D" w14:textId="244DAECC" w:rsidR="001C4B8F" w:rsidRPr="001C4B8F" w:rsidRDefault="001C4B8F" w:rsidP="001C4B8F">
      <w:r w:rsidRPr="001C4B8F">
        <w:rPr>
          <w:b/>
          <w:bCs/>
        </w:rPr>
        <w:t>Employee Rights During Probation</w:t>
      </w:r>
    </w:p>
    <w:p w14:paraId="2300D73D" w14:textId="77777777" w:rsidR="001C4B8F" w:rsidRPr="001C4B8F" w:rsidRDefault="001C4B8F" w:rsidP="001C4B8F">
      <w:r w:rsidRPr="001C4B8F">
        <w:t>Employees retain all statutory employment rights from day one, including:</w:t>
      </w:r>
    </w:p>
    <w:p w14:paraId="724DFCF9" w14:textId="77777777" w:rsidR="001C4B8F" w:rsidRPr="001C4B8F" w:rsidRDefault="001C4B8F" w:rsidP="001C4B8F">
      <w:pPr>
        <w:numPr>
          <w:ilvl w:val="0"/>
          <w:numId w:val="18"/>
        </w:numPr>
      </w:pPr>
      <w:r w:rsidRPr="001C4B8F">
        <w:lastRenderedPageBreak/>
        <w:t xml:space="preserve">Protection from discrimination under the Equality Act 2010 </w:t>
      </w:r>
    </w:p>
    <w:p w14:paraId="34EED70A" w14:textId="77777777" w:rsidR="001C4B8F" w:rsidRPr="001C4B8F" w:rsidRDefault="001C4B8F" w:rsidP="001C4B8F">
      <w:pPr>
        <w:numPr>
          <w:ilvl w:val="0"/>
          <w:numId w:val="18"/>
        </w:numPr>
      </w:pPr>
      <w:r w:rsidRPr="001C4B8F">
        <w:t xml:space="preserve">National Minimum Wage entitlement </w:t>
      </w:r>
    </w:p>
    <w:p w14:paraId="49BC7AC4" w14:textId="77777777" w:rsidR="001C4B8F" w:rsidRPr="001C4B8F" w:rsidRDefault="001C4B8F" w:rsidP="001C4B8F">
      <w:pPr>
        <w:numPr>
          <w:ilvl w:val="0"/>
          <w:numId w:val="18"/>
        </w:numPr>
      </w:pPr>
      <w:r w:rsidRPr="001C4B8F">
        <w:t xml:space="preserve">Holiday accrual </w:t>
      </w:r>
    </w:p>
    <w:p w14:paraId="5EBE8CC4" w14:textId="77777777" w:rsidR="001C4B8F" w:rsidRPr="001C4B8F" w:rsidRDefault="001C4B8F" w:rsidP="001C4B8F">
      <w:pPr>
        <w:numPr>
          <w:ilvl w:val="0"/>
          <w:numId w:val="18"/>
        </w:numPr>
      </w:pPr>
      <w:r w:rsidRPr="001C4B8F">
        <w:t xml:space="preserve">Health and safety protections </w:t>
      </w:r>
    </w:p>
    <w:p w14:paraId="2FAE3E0A" w14:textId="77777777" w:rsidR="001C4B8F" w:rsidRDefault="001C4B8F" w:rsidP="001C4B8F"/>
    <w:p w14:paraId="429F5AFF" w14:textId="26449253" w:rsidR="001C4B8F" w:rsidRPr="001C4B8F" w:rsidRDefault="001C4B8F" w:rsidP="001C4B8F">
      <w:r w:rsidRPr="001C4B8F">
        <w:rPr>
          <w:b/>
          <w:bCs/>
        </w:rPr>
        <w:t>Review Process</w:t>
      </w:r>
    </w:p>
    <w:p w14:paraId="7672BF7A" w14:textId="77777777" w:rsidR="001C4B8F" w:rsidRPr="001C4B8F" w:rsidRDefault="001C4B8F" w:rsidP="001C4B8F">
      <w:pPr>
        <w:numPr>
          <w:ilvl w:val="0"/>
          <w:numId w:val="19"/>
        </w:numPr>
      </w:pPr>
      <w:r w:rsidRPr="001C4B8F">
        <w:t xml:space="preserve">Regular reviews will be conducted during the probation period </w:t>
      </w:r>
    </w:p>
    <w:p w14:paraId="2B28992B" w14:textId="77777777" w:rsidR="001C4B8F" w:rsidRPr="001C4B8F" w:rsidRDefault="001C4B8F" w:rsidP="001C4B8F">
      <w:pPr>
        <w:numPr>
          <w:ilvl w:val="0"/>
          <w:numId w:val="19"/>
        </w:numPr>
      </w:pPr>
      <w:r w:rsidRPr="001C4B8F">
        <w:t xml:space="preserve">A final review will take place before the end of the 6 months </w:t>
      </w:r>
    </w:p>
    <w:p w14:paraId="4F88C530" w14:textId="77777777" w:rsidR="001C4B8F" w:rsidRPr="001C4B8F" w:rsidRDefault="001C4B8F" w:rsidP="001C4B8F">
      <w:pPr>
        <w:numPr>
          <w:ilvl w:val="0"/>
          <w:numId w:val="19"/>
        </w:numPr>
      </w:pPr>
      <w:r w:rsidRPr="001C4B8F">
        <w:t xml:space="preserve">Outcomes: </w:t>
      </w:r>
    </w:p>
    <w:p w14:paraId="4D018F9D" w14:textId="77777777" w:rsidR="001C4B8F" w:rsidRPr="001C4B8F" w:rsidRDefault="001C4B8F" w:rsidP="001C4B8F">
      <w:pPr>
        <w:numPr>
          <w:ilvl w:val="1"/>
          <w:numId w:val="19"/>
        </w:numPr>
      </w:pPr>
      <w:r w:rsidRPr="001C4B8F">
        <w:t xml:space="preserve">Confirmation of employment </w:t>
      </w:r>
    </w:p>
    <w:p w14:paraId="4FEF5752" w14:textId="77777777" w:rsidR="001C4B8F" w:rsidRPr="001C4B8F" w:rsidRDefault="001C4B8F" w:rsidP="001C4B8F">
      <w:pPr>
        <w:numPr>
          <w:ilvl w:val="1"/>
          <w:numId w:val="19"/>
        </w:numPr>
      </w:pPr>
      <w:r w:rsidRPr="001C4B8F">
        <w:t xml:space="preserve">Extension of probation (if necessary) </w:t>
      </w:r>
    </w:p>
    <w:p w14:paraId="2BF5C419" w14:textId="77777777" w:rsidR="001C4B8F" w:rsidRPr="001C4B8F" w:rsidRDefault="001C4B8F" w:rsidP="001C4B8F">
      <w:pPr>
        <w:numPr>
          <w:ilvl w:val="1"/>
          <w:numId w:val="19"/>
        </w:numPr>
      </w:pPr>
      <w:r w:rsidRPr="001C4B8F">
        <w:t xml:space="preserve">Termination of employment </w:t>
      </w:r>
    </w:p>
    <w:p w14:paraId="04D0ECAE" w14:textId="3B697CE6" w:rsidR="006C7EE1" w:rsidRDefault="006C7EE1" w:rsidP="00B46E50"/>
    <w:p w14:paraId="38B7A988" w14:textId="5E146FBA" w:rsidR="006C7EE1" w:rsidRDefault="006C7EE1" w:rsidP="003B5DD5"/>
    <w:p w14:paraId="164BA6D3" w14:textId="77777777" w:rsidR="006C7EE1" w:rsidRDefault="006C7EE1" w:rsidP="003B5DD5">
      <w:pPr>
        <w:rPr>
          <w:rFonts w:ascii="Arial" w:hAnsi="Arial" w:cs="Arial"/>
          <w:b/>
          <w:bCs/>
        </w:rPr>
      </w:pPr>
    </w:p>
    <w:p w14:paraId="542E98DF" w14:textId="7AF4F523" w:rsidR="00EC561D" w:rsidRPr="003B5DD5" w:rsidRDefault="00000000" w:rsidP="003B5DD5">
      <w:pPr>
        <w:spacing w:after="0" w:line="240" w:lineRule="auto"/>
        <w:rPr>
          <w:rFonts w:ascii="Arial" w:hAnsi="Arial" w:cs="Arial"/>
        </w:rPr>
      </w:pPr>
      <w:r>
        <w:pict w14:anchorId="3DF50C9D">
          <v:rect id="_x0000_i1025" style="width:0;height:1.5pt" o:hralign="center" o:hrstd="t" o:hr="t" fillcolor="#a0a0a0" stroked="f"/>
        </w:pict>
      </w:r>
    </w:p>
    <w:p w14:paraId="0568E832" w14:textId="77777777" w:rsidR="0026064F" w:rsidRDefault="0026064F" w:rsidP="00EC561D">
      <w:pPr>
        <w:rPr>
          <w:rFonts w:ascii="Arial" w:hAnsi="Arial" w:cs="Arial"/>
          <w:b/>
          <w:bCs/>
        </w:rPr>
      </w:pPr>
    </w:p>
    <w:p w14:paraId="1AAB792F" w14:textId="0D515CFC" w:rsidR="00EC561D" w:rsidRPr="00EC561D" w:rsidRDefault="00EC561D" w:rsidP="00EC561D">
      <w:pPr>
        <w:rPr>
          <w:rFonts w:ascii="Arial" w:hAnsi="Arial" w:cs="Arial"/>
          <w:b/>
          <w:bCs/>
        </w:rPr>
      </w:pPr>
      <w:r w:rsidRPr="00EC561D">
        <w:rPr>
          <w:rFonts w:ascii="Arial" w:hAnsi="Arial" w:cs="Arial"/>
          <w:b/>
          <w:bCs/>
        </w:rPr>
        <w:t>Policy Adoption and Review</w:t>
      </w:r>
    </w:p>
    <w:p w14:paraId="3F54AF34" w14:textId="45C7BB45" w:rsidR="00EC561D" w:rsidRPr="00EC561D" w:rsidRDefault="00EC561D" w:rsidP="00EC561D">
      <w:pPr>
        <w:rPr>
          <w:rFonts w:ascii="Arial" w:hAnsi="Arial" w:cs="Arial"/>
        </w:rPr>
      </w:pPr>
      <w:r w:rsidRPr="00EC561D">
        <w:rPr>
          <w:rFonts w:ascii="Arial" w:hAnsi="Arial" w:cs="Arial"/>
          <w:b/>
          <w:bCs/>
        </w:rPr>
        <w:t>This policy was adopted by:</w:t>
      </w:r>
      <w:r w:rsidRPr="00EC561D">
        <w:rPr>
          <w:rFonts w:ascii="Arial" w:hAnsi="Arial" w:cs="Arial"/>
        </w:rPr>
        <w:t xml:space="preserve"> </w:t>
      </w:r>
      <w:proofErr w:type="spellStart"/>
      <w:r w:rsidRPr="00EC561D">
        <w:rPr>
          <w:rFonts w:ascii="Arial" w:hAnsi="Arial" w:cs="Arial"/>
          <w:i/>
          <w:iCs/>
        </w:rPr>
        <w:t>LittlElla</w:t>
      </w:r>
      <w:r w:rsidR="00614B28">
        <w:rPr>
          <w:rFonts w:ascii="Arial" w:hAnsi="Arial" w:cs="Arial"/>
          <w:i/>
          <w:iCs/>
        </w:rPr>
        <w:t>’</w:t>
      </w:r>
      <w:r w:rsidRPr="00EC561D">
        <w:rPr>
          <w:rFonts w:ascii="Arial" w:hAnsi="Arial" w:cs="Arial"/>
          <w:i/>
          <w:iCs/>
        </w:rPr>
        <w:t>s</w:t>
      </w:r>
      <w:proofErr w:type="spellEnd"/>
      <w:r w:rsidRPr="00EC561D">
        <w:rPr>
          <w:rFonts w:ascii="Arial" w:hAnsi="Arial" w:cs="Arial"/>
          <w:i/>
          <w:iCs/>
        </w:rPr>
        <w:t xml:space="preserve"> Childcare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On: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01/0</w:t>
      </w:r>
      <w:r w:rsidR="00614B28">
        <w:rPr>
          <w:rFonts w:ascii="Arial" w:hAnsi="Arial" w:cs="Arial"/>
        </w:rPr>
        <w:t>3</w:t>
      </w:r>
      <w:r>
        <w:rPr>
          <w:rFonts w:ascii="Arial" w:hAnsi="Arial" w:cs="Arial"/>
        </w:rPr>
        <w:t>/2025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Date to be reviewed: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01/0</w:t>
      </w:r>
      <w:r w:rsidR="00614B28">
        <w:rPr>
          <w:rFonts w:ascii="Arial" w:hAnsi="Arial" w:cs="Arial"/>
        </w:rPr>
        <w:t>3</w:t>
      </w:r>
      <w:r>
        <w:rPr>
          <w:rFonts w:ascii="Arial" w:hAnsi="Arial" w:cs="Arial"/>
        </w:rPr>
        <w:t>/202</w:t>
      </w:r>
      <w:r w:rsidR="00B46E50">
        <w:rPr>
          <w:rFonts w:ascii="Arial" w:hAnsi="Arial" w:cs="Arial"/>
        </w:rPr>
        <w:t>8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Name and role of signatory:</w:t>
      </w:r>
      <w:r w:rsidRPr="00EC561D">
        <w:rPr>
          <w:rFonts w:ascii="Arial" w:hAnsi="Arial" w:cs="Arial"/>
        </w:rPr>
        <w:t xml:space="preserve"> </w:t>
      </w:r>
      <w:r w:rsidR="007D04D6">
        <w:rPr>
          <w:rFonts w:ascii="Arial" w:hAnsi="Arial" w:cs="Arial"/>
        </w:rPr>
        <w:t xml:space="preserve">Samba Matundu (Nursery Manager) </w:t>
      </w:r>
    </w:p>
    <w:p w14:paraId="58AD414B" w14:textId="77777777" w:rsidR="00EC561D" w:rsidRDefault="00EC561D" w:rsidP="00EC561D"/>
    <w:p w14:paraId="60BA75F3" w14:textId="77777777" w:rsidR="00716F59" w:rsidRDefault="00716F59" w:rsidP="00EC561D"/>
    <w:p w14:paraId="32F274C5" w14:textId="77777777" w:rsidR="00716F59" w:rsidRDefault="00716F59" w:rsidP="00EC561D"/>
    <w:p w14:paraId="4BE76921" w14:textId="77777777" w:rsidR="00716F59" w:rsidRDefault="00716F59" w:rsidP="00EC561D"/>
    <w:p w14:paraId="5F7FA9B8" w14:textId="77777777" w:rsidR="00716F59" w:rsidRDefault="00716F59" w:rsidP="00EC561D"/>
    <w:p w14:paraId="4A71BD29" w14:textId="77777777" w:rsidR="00716F59" w:rsidRDefault="00716F59" w:rsidP="00EC561D"/>
    <w:p w14:paraId="32012450" w14:textId="77777777" w:rsidR="00716F59" w:rsidRDefault="00716F59" w:rsidP="00EC561D"/>
    <w:p w14:paraId="1A24A993" w14:textId="77777777" w:rsidR="00716F59" w:rsidRDefault="00716F59" w:rsidP="00EC561D"/>
    <w:p w14:paraId="4ED8B6AF" w14:textId="77777777" w:rsidR="00716F59" w:rsidRDefault="00716F59" w:rsidP="00EC561D"/>
    <w:p w14:paraId="09FA60BB" w14:textId="77777777" w:rsidR="00716F59" w:rsidRDefault="00716F59" w:rsidP="00EC561D"/>
    <w:sectPr w:rsidR="00716F59" w:rsidSect="007B0A4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481E" w14:textId="77777777" w:rsidR="00DD54A0" w:rsidRDefault="00DD54A0" w:rsidP="00EC561D">
      <w:pPr>
        <w:spacing w:after="0" w:line="240" w:lineRule="auto"/>
      </w:pPr>
      <w:r>
        <w:separator/>
      </w:r>
    </w:p>
  </w:endnote>
  <w:endnote w:type="continuationSeparator" w:id="0">
    <w:p w14:paraId="5008CDC6" w14:textId="77777777" w:rsidR="00DD54A0" w:rsidRDefault="00DD54A0" w:rsidP="00EC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523D" w14:textId="77777777" w:rsidR="00DD54A0" w:rsidRDefault="00DD54A0" w:rsidP="00EC561D">
      <w:pPr>
        <w:spacing w:after="0" w:line="240" w:lineRule="auto"/>
      </w:pPr>
      <w:r>
        <w:separator/>
      </w:r>
    </w:p>
  </w:footnote>
  <w:footnote w:type="continuationSeparator" w:id="0">
    <w:p w14:paraId="572BF82D" w14:textId="77777777" w:rsidR="00DD54A0" w:rsidRDefault="00DD54A0" w:rsidP="00EC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9A78" w14:textId="2F6F4644" w:rsidR="00EC561D" w:rsidRDefault="0040207A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Staff Policies </w:t>
    </w:r>
  </w:p>
  <w:p w14:paraId="7D9DB771" w14:textId="77777777" w:rsidR="0040207A" w:rsidRPr="00EC561D" w:rsidRDefault="0040207A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555"/>
    <w:multiLevelType w:val="multilevel"/>
    <w:tmpl w:val="246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22A78"/>
    <w:multiLevelType w:val="multilevel"/>
    <w:tmpl w:val="F46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D5CE1"/>
    <w:multiLevelType w:val="hybridMultilevel"/>
    <w:tmpl w:val="A4E21F22"/>
    <w:lvl w:ilvl="0" w:tplc="A998C98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6D42"/>
    <w:multiLevelType w:val="multilevel"/>
    <w:tmpl w:val="A6D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14817"/>
    <w:multiLevelType w:val="multilevel"/>
    <w:tmpl w:val="E0FA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43BCF"/>
    <w:multiLevelType w:val="multilevel"/>
    <w:tmpl w:val="554E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E2C48"/>
    <w:multiLevelType w:val="hybridMultilevel"/>
    <w:tmpl w:val="30300654"/>
    <w:lvl w:ilvl="0" w:tplc="25C8F6A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15E2"/>
    <w:multiLevelType w:val="multilevel"/>
    <w:tmpl w:val="8A12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810FF"/>
    <w:multiLevelType w:val="multilevel"/>
    <w:tmpl w:val="5072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5247B"/>
    <w:multiLevelType w:val="multilevel"/>
    <w:tmpl w:val="7796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043FD"/>
    <w:multiLevelType w:val="multilevel"/>
    <w:tmpl w:val="ED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10002"/>
    <w:multiLevelType w:val="multilevel"/>
    <w:tmpl w:val="03CC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D053D"/>
    <w:multiLevelType w:val="hybridMultilevel"/>
    <w:tmpl w:val="5A4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0667A"/>
    <w:multiLevelType w:val="multilevel"/>
    <w:tmpl w:val="630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D2515"/>
    <w:multiLevelType w:val="hybridMultilevel"/>
    <w:tmpl w:val="FD64A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4364F"/>
    <w:multiLevelType w:val="multilevel"/>
    <w:tmpl w:val="6B1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7607E"/>
    <w:multiLevelType w:val="multilevel"/>
    <w:tmpl w:val="0064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461BBD"/>
    <w:multiLevelType w:val="hybridMultilevel"/>
    <w:tmpl w:val="B5D05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D3A41"/>
    <w:multiLevelType w:val="multilevel"/>
    <w:tmpl w:val="403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620623">
    <w:abstractNumId w:val="10"/>
  </w:num>
  <w:num w:numId="2" w16cid:durableId="1578131340">
    <w:abstractNumId w:val="7"/>
  </w:num>
  <w:num w:numId="3" w16cid:durableId="1913150787">
    <w:abstractNumId w:val="9"/>
  </w:num>
  <w:num w:numId="4" w16cid:durableId="1668367466">
    <w:abstractNumId w:val="5"/>
  </w:num>
  <w:num w:numId="5" w16cid:durableId="1597787823">
    <w:abstractNumId w:val="11"/>
  </w:num>
  <w:num w:numId="6" w16cid:durableId="351960038">
    <w:abstractNumId w:val="17"/>
  </w:num>
  <w:num w:numId="7" w16cid:durableId="2049799683">
    <w:abstractNumId w:val="6"/>
  </w:num>
  <w:num w:numId="8" w16cid:durableId="1777171819">
    <w:abstractNumId w:val="12"/>
  </w:num>
  <w:num w:numId="9" w16cid:durableId="1579366568">
    <w:abstractNumId w:val="2"/>
  </w:num>
  <w:num w:numId="10" w16cid:durableId="1339312926">
    <w:abstractNumId w:val="14"/>
  </w:num>
  <w:num w:numId="11" w16cid:durableId="751397016">
    <w:abstractNumId w:val="3"/>
  </w:num>
  <w:num w:numId="12" w16cid:durableId="1248615824">
    <w:abstractNumId w:val="16"/>
  </w:num>
  <w:num w:numId="13" w16cid:durableId="1190146010">
    <w:abstractNumId w:val="4"/>
  </w:num>
  <w:num w:numId="14" w16cid:durableId="822040071">
    <w:abstractNumId w:val="15"/>
  </w:num>
  <w:num w:numId="15" w16cid:durableId="1090615360">
    <w:abstractNumId w:val="0"/>
  </w:num>
  <w:num w:numId="16" w16cid:durableId="1067726512">
    <w:abstractNumId w:val="18"/>
  </w:num>
  <w:num w:numId="17" w16cid:durableId="1426732402">
    <w:abstractNumId w:val="8"/>
  </w:num>
  <w:num w:numId="18" w16cid:durableId="911158987">
    <w:abstractNumId w:val="1"/>
  </w:num>
  <w:num w:numId="19" w16cid:durableId="15620581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1D"/>
    <w:rsid w:val="000A32EA"/>
    <w:rsid w:val="001C4B8F"/>
    <w:rsid w:val="0022647F"/>
    <w:rsid w:val="0026064F"/>
    <w:rsid w:val="002C7E8A"/>
    <w:rsid w:val="003365DC"/>
    <w:rsid w:val="003B5DD5"/>
    <w:rsid w:val="0040207A"/>
    <w:rsid w:val="00474D5A"/>
    <w:rsid w:val="00487ED2"/>
    <w:rsid w:val="004D47D0"/>
    <w:rsid w:val="005326C1"/>
    <w:rsid w:val="00614B28"/>
    <w:rsid w:val="00640967"/>
    <w:rsid w:val="006C7EE1"/>
    <w:rsid w:val="00716F59"/>
    <w:rsid w:val="007B0A45"/>
    <w:rsid w:val="007D04D6"/>
    <w:rsid w:val="00A70503"/>
    <w:rsid w:val="00AC25FF"/>
    <w:rsid w:val="00B46E50"/>
    <w:rsid w:val="00BF58B2"/>
    <w:rsid w:val="00C5062C"/>
    <w:rsid w:val="00DB30F5"/>
    <w:rsid w:val="00DD54A0"/>
    <w:rsid w:val="00E01AC1"/>
    <w:rsid w:val="00E926B8"/>
    <w:rsid w:val="00EA4DA9"/>
    <w:rsid w:val="00EC561D"/>
    <w:rsid w:val="00F1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A5E4"/>
  <w15:chartTrackingRefBased/>
  <w15:docId w15:val="{A81AC7D4-4122-4EB7-957F-5723B2A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C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61D"/>
  </w:style>
  <w:style w:type="paragraph" w:styleId="Footer">
    <w:name w:val="footer"/>
    <w:basedOn w:val="Normal"/>
    <w:link w:val="FooterChar"/>
    <w:uiPriority w:val="99"/>
    <w:unhideWhenUsed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61D"/>
  </w:style>
  <w:style w:type="character" w:styleId="Hyperlink">
    <w:name w:val="Hyperlink"/>
    <w:basedOn w:val="DefaultParagraphFont"/>
    <w:uiPriority w:val="99"/>
    <w:unhideWhenUsed/>
    <w:rsid w:val="00E01A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AC1"/>
    <w:rPr>
      <w:color w:val="605E5C"/>
      <w:shd w:val="clear" w:color="auto" w:fill="E1DFDD"/>
    </w:rPr>
  </w:style>
  <w:style w:type="table" w:customStyle="1" w:styleId="TableGrid">
    <w:name w:val="TableGrid"/>
    <w:rsid w:val="00E926B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Matundu</dc:creator>
  <cp:keywords/>
  <dc:description/>
  <cp:lastModifiedBy>samba matundu</cp:lastModifiedBy>
  <cp:revision>2</cp:revision>
  <dcterms:created xsi:type="dcterms:W3CDTF">2026-03-24T11:04:00Z</dcterms:created>
  <dcterms:modified xsi:type="dcterms:W3CDTF">2026-03-24T11:04:00Z</dcterms:modified>
</cp:coreProperties>
</file>